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Projectoproep </w:t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jc w:val="center"/>
        <w:rPr>
          <w:rFonts w:ascii="Montserrat" w:cs="Montserrat" w:eastAsia="Montserrat" w:hAnsi="Montserrat"/>
          <w:b w:val="1"/>
          <w:sz w:val="50"/>
          <w:szCs w:val="5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50"/>
          <w:szCs w:val="50"/>
          <w:rtl w:val="0"/>
        </w:rPr>
        <w:t xml:space="preserve">“Fonds Gezonde Lucht” Kandidaatsdossier 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Indien u vragen hebt over dit kandidaatsdossier, gelieve contact op te nemen via mail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8"/>
            <w:szCs w:val="28"/>
            <w:u w:val="single"/>
            <w:rtl w:val="0"/>
          </w:rPr>
          <w:t xml:space="preserve">info@fondsgezondelucht.be</w:t>
        </w:r>
      </w:hyperlink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pos="2085"/>
        </w:tabs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Het dossier met bijlagen moet via WeTransfer ingediend worden op het adres info@fondsgezondelucht.be en dit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 voor 1 december 2022, om 12u</w:t>
      </w:r>
    </w:p>
    <w:p w:rsidR="00000000" w:rsidDel="00000000" w:rsidP="00000000" w:rsidRDefault="00000000" w:rsidRPr="00000000" w14:paraId="00000005">
      <w:pPr>
        <w:spacing w:after="0" w:before="160" w:line="240" w:lineRule="auto"/>
        <w:rPr>
          <w:rFonts w:ascii="Montserrat" w:cs="Montserrat" w:eastAsia="Montserrat" w:hAnsi="Montserra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160" w:line="240" w:lineRule="auto"/>
        <w:ind w:left="0" w:firstLine="0"/>
        <w:rPr>
          <w:rFonts w:ascii="Montserrat" w:cs="Montserrat" w:eastAsia="Montserrat" w:hAnsi="Montserrat"/>
          <w:b w:val="1"/>
          <w:color w:val="073763"/>
        </w:rPr>
      </w:pPr>
      <w:bookmarkStart w:colFirst="0" w:colLast="0" w:name="_og2izbdrlu04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73763"/>
          <w:rtl w:val="0"/>
        </w:rPr>
        <w:t xml:space="preserve">Uw project vraagt steun onder volgende projectcategorie:</w:t>
      </w:r>
    </w:p>
    <w:p w:rsidR="00000000" w:rsidDel="00000000" w:rsidP="00000000" w:rsidRDefault="00000000" w:rsidRPr="00000000" w14:paraId="00000007">
      <w:pPr>
        <w:spacing w:after="0" w:before="160" w:line="240" w:lineRule="auto"/>
        <w:rPr>
          <w:rFonts w:ascii="Montserrat" w:cs="Montserrat" w:eastAsia="Montserrat" w:hAnsi="Montserrat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before="160" w:line="240" w:lineRule="auto"/>
        <w:ind w:left="720" w:hanging="360"/>
        <w:rPr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CATEGORIE 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: gericht tot de projecten gedragen door kleinere organisaties zoals feitelijke verenigingen, buurtcomités, oudercomités. Het gevraagd bedrag moet zich tussen €5.000 en €10.000 bevinden.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720" w:firstLine="0"/>
        <w:rPr>
          <w:rFonts w:ascii="Montserrat" w:cs="Montserrat" w:eastAsia="Montserrat" w:hAnsi="Montserrat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00" w:before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CATEGORIE B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: gericht tot de projecten gedragen door meer gevestigde organisaties zoals vzw’s, coöperaties, scholen en andere stichtingen. Het gevraagd bedrag moet zich tussen €10.000 en €25.000 bevinden.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Uitleg over de categorieën vindt u in het 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reglement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. 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C">
          <w:pPr>
            <w:tabs>
              <w:tab w:val="right" w:pos="9071.511811023622"/>
            </w:tabs>
            <w:spacing w:before="200" w:line="240" w:lineRule="auto"/>
            <w:ind w:left="0" w:firstLine="0"/>
            <w:rPr>
              <w:rFonts w:ascii="Montserrat" w:cs="Montserrat" w:eastAsia="Montserrat" w:hAnsi="Montserrat"/>
              <w:sz w:val="2"/>
              <w:szCs w:val="2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D">
      <w:pPr>
        <w:pStyle w:val="Heading1"/>
        <w:numPr>
          <w:ilvl w:val="0"/>
          <w:numId w:val="3"/>
        </w:numPr>
        <w:rPr>
          <w:rFonts w:ascii="Montserrat" w:cs="Montserrat" w:eastAsia="Montserrat" w:hAnsi="Montserrat"/>
          <w:color w:val="00b1fd"/>
        </w:rPr>
      </w:pPr>
      <w:bookmarkStart w:colFirst="0" w:colLast="0" w:name="_90p55kl3algs" w:id="1"/>
      <w:bookmarkEnd w:id="1"/>
      <w:r w:rsidDel="00000000" w:rsidR="00000000" w:rsidRPr="00000000">
        <w:rPr>
          <w:rFonts w:ascii="Montserrat" w:cs="Montserrat" w:eastAsia="Montserrat" w:hAnsi="Montserrat"/>
          <w:rtl w:val="0"/>
        </w:rPr>
        <w:t xml:space="preserve">Informatie betreffende uw organisatie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Toe te voegen als bijlage  :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/>
        <w:ind w:left="720" w:hanging="360"/>
        <w:rPr>
          <w:rFonts w:ascii="Montserrat" w:cs="Montserrat" w:eastAsia="Montserrat" w:hAnsi="Montserrat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Verklaring Feitelijke Vereniging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voor CATEGORIE A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160" w:before="0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Statuten van de vzw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en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g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oedgekeurde jaarrekening van het voorafgaand jaar (of de laatst beschikbare rekening)</w:t>
      </w:r>
      <w:r w:rsidDel="00000000" w:rsidR="00000000" w:rsidRPr="00000000">
        <w:rPr>
          <w:rFonts w:ascii="Montserrat" w:cs="Montserrat" w:eastAsia="Montserrat" w:hAnsi="Montserrat"/>
          <w:vertAlign w:val="superscript"/>
        </w:rPr>
        <w:footnoteReference w:customMarkFollows="0" w:id="0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voor CATEGORIE B</w:t>
      </w:r>
    </w:p>
    <w:p w:rsidR="00000000" w:rsidDel="00000000" w:rsidP="00000000" w:rsidRDefault="00000000" w:rsidRPr="00000000" w14:paraId="00000011">
      <w:pPr>
        <w:spacing w:after="160" w:before="0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numPr>
          <w:ilvl w:val="1"/>
          <w:numId w:val="3"/>
        </w:numPr>
        <w:spacing w:after="160" w:before="0" w:lineRule="auto"/>
        <w:ind w:left="1440" w:hanging="360"/>
        <w:rPr>
          <w:rFonts w:ascii="Montserrat" w:cs="Montserrat" w:eastAsia="Montserrat" w:hAnsi="Montserrat"/>
        </w:rPr>
      </w:pPr>
      <w:bookmarkStart w:colFirst="0" w:colLast="0" w:name="_x59pw4wi8dh" w:id="2"/>
      <w:bookmarkEnd w:id="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Gegevens van de contactpersoon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15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Voornaam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17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19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Adres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1B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1D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GSM of vast 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bookmarkStart w:colFirst="0" w:colLast="0" w:name="_l2usd87fxfkl" w:id="3"/>
      <w:bookmarkEnd w:id="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Gegevens van de organisatie of het collectief</w:t>
      </w: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6255"/>
        <w:tblGridChange w:id="0">
          <w:tblGrid>
            <w:gridCol w:w="2940"/>
            <w:gridCol w:w="6255"/>
          </w:tblGrid>
        </w:tblGridChange>
      </w:tblGrid>
      <w:tr>
        <w:trPr>
          <w:cantSplit w:val="0"/>
          <w:tblHeader w:val="0"/>
        </w:trPr>
        <w:tc>
          <w:tcPr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shd w:fill="91c392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Officiële 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Oprichtingsdatum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Juridisch statuut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Ondernemingsnummer</w:t>
            </w:r>
          </w:p>
          <w:p w:rsidR="00000000" w:rsidDel="00000000" w:rsidP="00000000" w:rsidRDefault="00000000" w:rsidRPr="00000000" w14:paraId="00000028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(indien van toepassing)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Adres </w:t>
            </w:r>
          </w:p>
          <w:p w:rsidR="00000000" w:rsidDel="00000000" w:rsidP="00000000" w:rsidRDefault="00000000" w:rsidRPr="00000000" w14:paraId="0000002B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(sociale zetel voor vzw’s)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right" w:pos="6805"/>
              </w:tabs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2"/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bookmarkStart w:colFirst="0" w:colLast="0" w:name="_jfsmrbgx6ojp" w:id="4"/>
      <w:bookmarkEnd w:id="4"/>
      <w:r w:rsidDel="00000000" w:rsidR="00000000" w:rsidRPr="00000000">
        <w:rPr>
          <w:rFonts w:ascii="Montserrat" w:cs="Montserrat" w:eastAsia="Montserrat" w:hAnsi="Montserrat"/>
          <w:rtl w:val="0"/>
        </w:rPr>
        <w:t xml:space="preserve">Financiële gegevens</w:t>
      </w:r>
    </w:p>
    <w:tbl>
      <w:tblPr>
        <w:tblStyle w:val="Table3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32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Bank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35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Rekeninghouder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38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IBAN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Heading2"/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bookmarkStart w:colFirst="0" w:colLast="0" w:name="_uwtzwr4qv8ut" w:id="5"/>
      <w:bookmarkEnd w:id="5"/>
      <w:r w:rsidDel="00000000" w:rsidR="00000000" w:rsidRPr="00000000">
        <w:rPr>
          <w:rFonts w:ascii="Montserrat" w:cs="Montserrat" w:eastAsia="Montserrat" w:hAnsi="Montserrat"/>
          <w:rtl w:val="0"/>
        </w:rPr>
        <w:t xml:space="preserve">Interne organisatie</w:t>
      </w:r>
    </w:p>
    <w:tbl>
      <w:tblPr>
        <w:tblStyle w:val="Table4"/>
        <w:tblW w:w="92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580"/>
        <w:gridCol w:w="3705"/>
        <w:tblGridChange w:id="0">
          <w:tblGrid>
            <w:gridCol w:w="2940"/>
            <w:gridCol w:w="2580"/>
            <w:gridCol w:w="37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Over uw organisatie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f2f2f2"/>
                <w:sz w:val="22"/>
                <w:szCs w:val="22"/>
                <w:rtl w:val="0"/>
              </w:rPr>
              <w:t xml:space="preserve">(max 5 regels)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Aantal betaalde werknemers (FTE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8">
            <w:pPr>
              <w:tabs>
                <w:tab w:val="right" w:pos="6805"/>
              </w:tabs>
              <w:spacing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(indien van toepassing)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Aantal vrijwilligers uitgezonderd de raad van bestuur  (FTE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C">
            <w:pPr>
              <w:tabs>
                <w:tab w:val="right" w:pos="6805"/>
              </w:tabs>
              <w:spacing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(indien van toepassing)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7ba0c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Totaal budget van vorig jaar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(indien vzw)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numPr>
          <w:ilvl w:val="1"/>
          <w:numId w:val="3"/>
        </w:numPr>
        <w:spacing w:line="276" w:lineRule="auto"/>
        <w:ind w:left="1440" w:hanging="360"/>
        <w:rPr>
          <w:rFonts w:ascii="Montserrat" w:cs="Montserrat" w:eastAsia="Montserrat" w:hAnsi="Montserrat"/>
        </w:rPr>
      </w:pPr>
      <w:bookmarkStart w:colFirst="0" w:colLast="0" w:name="_3n8h877ieuz0" w:id="6"/>
      <w:bookmarkEnd w:id="6"/>
      <w:r w:rsidDel="00000000" w:rsidR="00000000" w:rsidRPr="00000000">
        <w:rPr>
          <w:rFonts w:ascii="Montserrat" w:cs="Montserrat" w:eastAsia="Montserrat" w:hAnsi="Montserrat"/>
          <w:rtl w:val="0"/>
        </w:rPr>
        <w:t xml:space="preserve"> Gegevens wettelijke vertegenwoordiger (als verschillend van contactpersoon)</w:t>
      </w:r>
    </w:p>
    <w:tbl>
      <w:tblPr>
        <w:tblStyle w:val="Table5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54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Voornaam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56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Naam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58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Functie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5A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5C">
            <w:pPr>
              <w:spacing w:after="0" w:before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GSM of vast 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200" w:before="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numPr>
          <w:ilvl w:val="0"/>
          <w:numId w:val="3"/>
        </w:numPr>
        <w:spacing w:after="0" w:afterAutospacing="0" w:line="240" w:lineRule="auto"/>
        <w:rPr>
          <w:rFonts w:ascii="Montserrat" w:cs="Montserrat" w:eastAsia="Montserrat" w:hAnsi="Montserrat"/>
        </w:rPr>
      </w:pPr>
      <w:bookmarkStart w:colFirst="0" w:colLast="0" w:name="_wcmr3ctfeq2d" w:id="7"/>
      <w:bookmarkEnd w:id="7"/>
      <w:r w:rsidDel="00000000" w:rsidR="00000000" w:rsidRPr="00000000">
        <w:rPr>
          <w:rFonts w:ascii="Montserrat" w:cs="Montserrat" w:eastAsia="Montserrat" w:hAnsi="Montserrat"/>
          <w:rtl w:val="0"/>
        </w:rPr>
        <w:t xml:space="preserve">Informatie betreffende uw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numPr>
          <w:ilvl w:val="1"/>
          <w:numId w:val="2"/>
        </w:numPr>
        <w:spacing w:before="0" w:beforeAutospacing="0"/>
        <w:ind w:left="1724" w:hanging="360"/>
        <w:rPr>
          <w:rFonts w:ascii="Montserrat" w:cs="Montserrat" w:eastAsia="Montserrat" w:hAnsi="Montserrat"/>
        </w:rPr>
      </w:pPr>
      <w:bookmarkStart w:colFirst="0" w:colLast="0" w:name="_b94xyrsalx9k" w:id="8"/>
      <w:bookmarkEnd w:id="8"/>
      <w:r w:rsidDel="00000000" w:rsidR="00000000" w:rsidRPr="00000000">
        <w:rPr>
          <w:rFonts w:ascii="Montserrat" w:cs="Montserrat" w:eastAsia="Montserrat" w:hAnsi="Montserrat"/>
          <w:rtl w:val="0"/>
        </w:rPr>
        <w:t xml:space="preserve">Algemene informatie</w:t>
      </w:r>
    </w:p>
    <w:tbl>
      <w:tblPr>
        <w:tblStyle w:val="Table6"/>
        <w:tblW w:w="912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6270"/>
        <w:tblGridChange w:id="0">
          <w:tblGrid>
            <w:gridCol w:w="2850"/>
            <w:gridCol w:w="627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Naam van het project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36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Beschrijving van het project, de doelstellingen en de activiteiten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f2f2f2"/>
                <w:sz w:val="22"/>
                <w:szCs w:val="22"/>
                <w:rtl w:val="0"/>
              </w:rPr>
              <w:t xml:space="preserve">(max 15 regels)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6D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Op welke manier zal het project een positieve bijdrage leveren aan een betere luchtkwaliteit en gezonde leefomgeving in Vlaanderen?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Profiel van uw doelgroep en het aantal bereikte personen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79">
            <w:pPr>
              <w:spacing w:after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Wat zijn de participatieve aspecten van het project?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Werkt u samen met één of meerdere partnerorganisaties? Indien ja, met welke organisaties en welke rol nemen ze op?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84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Wat zijn de inclusieve en diversiteitsaspecten van het project?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89">
            <w:pPr>
              <w:spacing w:after="0" w:line="276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Wat zijn de drie succesfactoren van het project?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Wat zijn de 3 risicofactoren en welke maatregelen zijn er in dat verband genomen?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95">
            <w:pPr>
              <w:spacing w:after="0" w:line="36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Beschrijf in grote lijnen de planning van het project.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Welke andere middelen heeft u ter beschikking (mensen, materiaal, netwerk, vaardigheden...)?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  <w:rtl w:val="0"/>
              </w:rPr>
              <w:br w:type="textWrapping"/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Vat uw project samen in enkele regels - max. 500 karakters inclusief spaties.                        (Deze samenvatting zal dienen  om uw project te promoten indien u laureaat wordt)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Style w:val="Heading2"/>
        <w:ind w:left="0" w:firstLine="0"/>
        <w:rPr>
          <w:rFonts w:ascii="Montserrat" w:cs="Montserrat" w:eastAsia="Montserrat" w:hAnsi="Montserrat"/>
          <w:b w:val="1"/>
        </w:rPr>
      </w:pPr>
      <w:bookmarkStart w:colFirst="0" w:colLast="0" w:name="_n16dhm8mvn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numPr>
          <w:ilvl w:val="1"/>
          <w:numId w:val="2"/>
        </w:numPr>
        <w:ind w:left="1724" w:hanging="360"/>
        <w:rPr>
          <w:rFonts w:ascii="Montserrat" w:cs="Montserrat" w:eastAsia="Montserrat" w:hAnsi="Montserrat"/>
        </w:rPr>
      </w:pPr>
      <w:bookmarkStart w:colFirst="0" w:colLast="0" w:name="_oes70ppf03po" w:id="10"/>
      <w:bookmarkEnd w:id="10"/>
      <w:r w:rsidDel="00000000" w:rsidR="00000000" w:rsidRPr="00000000">
        <w:rPr>
          <w:rFonts w:ascii="Montserrat" w:cs="Montserrat" w:eastAsia="Montserrat" w:hAnsi="Montserrat"/>
          <w:rtl w:val="0"/>
        </w:rPr>
        <w:t xml:space="preserve">Het budget</w:t>
      </w:r>
    </w:p>
    <w:p w:rsidR="00000000" w:rsidDel="00000000" w:rsidP="00000000" w:rsidRDefault="00000000" w:rsidRPr="00000000" w14:paraId="000000B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Toe te voegen : het financieel plan met inkomsten en uitgaven van het project toevoegen.</w:t>
        <w:br w:type="textWrapping"/>
        <w:t xml:space="preserve">Het gevraagd bedrag moet zich tussen:</w:t>
      </w:r>
    </w:p>
    <w:p w:rsidR="00000000" w:rsidDel="00000000" w:rsidP="00000000" w:rsidRDefault="00000000" w:rsidRPr="00000000" w14:paraId="000000B2">
      <w:pPr>
        <w:numPr>
          <w:ilvl w:val="0"/>
          <w:numId w:val="7"/>
        </w:numPr>
        <w:spacing w:after="0" w:afterAutospacing="0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minimum    €5.000 en maximum €10.000 bevinden voor CATEGORIE A</w:t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spacing w:before="0" w:beforeAutospacing="0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minimum €10.000 en maximum €25.000 bevinden voor CATEGORIE B</w:t>
      </w:r>
    </w:p>
    <w:tbl>
      <w:tblPr>
        <w:tblStyle w:val="Table7"/>
        <w:tblW w:w="921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69"/>
        <w:tblGridChange w:id="0">
          <w:tblGrid>
            <w:gridCol w:w="2943"/>
            <w:gridCol w:w="6269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B4">
            <w:pPr>
              <w:spacing w:after="0" w:before="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Totaal budget van het project in euros incl. BTW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B6">
            <w:pPr>
              <w:spacing w:after="0" w:before="0" w:lineRule="auto"/>
              <w:jc w:val="both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Gewenste financiële steun via deze oproep in euros incl. BTW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after="0" w:before="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Style w:val="Heading1"/>
        <w:tabs>
          <w:tab w:val="left" w:pos="2085"/>
        </w:tabs>
        <w:spacing w:line="276" w:lineRule="auto"/>
        <w:ind w:left="0" w:firstLine="0"/>
        <w:rPr>
          <w:rFonts w:ascii="Montserrat" w:cs="Montserrat" w:eastAsia="Montserrat" w:hAnsi="Montserrat"/>
        </w:rPr>
      </w:pPr>
      <w:bookmarkStart w:colFirst="0" w:colLast="0" w:name="_31ietxhatr3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20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numPr>
          <w:ilvl w:val="0"/>
          <w:numId w:val="3"/>
        </w:numPr>
        <w:spacing w:after="0" w:afterAutospacing="0" w:line="240" w:lineRule="auto"/>
        <w:rPr>
          <w:rFonts w:ascii="Montserrat" w:cs="Montserrat" w:eastAsia="Montserrat" w:hAnsi="Montserrat"/>
          <w:color w:val="00b1fd"/>
          <w:sz w:val="32"/>
          <w:szCs w:val="32"/>
        </w:rPr>
      </w:pPr>
      <w:bookmarkStart w:colFirst="0" w:colLast="0" w:name="_30fkw17qlkfv" w:id="12"/>
      <w:bookmarkEnd w:id="12"/>
      <w:r w:rsidDel="00000000" w:rsidR="00000000" w:rsidRPr="00000000">
        <w:rPr>
          <w:rFonts w:ascii="Montserrat" w:cs="Montserrat" w:eastAsia="Montserrat" w:hAnsi="Montserrat"/>
          <w:rtl w:val="0"/>
        </w:rPr>
        <w:t xml:space="preserve">Bijkomende inlichtingen en bijlagen</w:t>
      </w:r>
    </w:p>
    <w:p w:rsidR="00000000" w:rsidDel="00000000" w:rsidP="00000000" w:rsidRDefault="00000000" w:rsidRPr="00000000" w14:paraId="000000BB">
      <w:pPr>
        <w:pStyle w:val="Heading2"/>
        <w:numPr>
          <w:ilvl w:val="1"/>
          <w:numId w:val="3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bookmarkStart w:colFirst="0" w:colLast="0" w:name="_6falvfnupw2w" w:id="13"/>
      <w:bookmarkEnd w:id="13"/>
      <w:r w:rsidDel="00000000" w:rsidR="00000000" w:rsidRPr="00000000">
        <w:rPr>
          <w:rFonts w:ascii="Montserrat" w:cs="Montserrat" w:eastAsia="Montserrat" w:hAnsi="Montserrat"/>
          <w:rtl w:val="0"/>
        </w:rPr>
        <w:t xml:space="preserve">Bijkomende inlichtingen</w:t>
      </w:r>
    </w:p>
    <w:tbl>
      <w:tblPr>
        <w:tblStyle w:val="Table8"/>
        <w:tblW w:w="9225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000000" w:space="0" w:sz="4" w:val="single"/>
        </w:tblBorders>
        <w:tblLayout w:type="fixed"/>
        <w:tblLook w:val="04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7ba0cd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sz w:val="22"/>
                <w:szCs w:val="22"/>
                <w:rtl w:val="0"/>
              </w:rPr>
              <w:t xml:space="preserve">Hoe ontdekte u deze oproep?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Montserrat" w:cs="Montserrat" w:eastAsia="Montserrat" w:hAnsi="Montserrat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Style w:val="Heading2"/>
        <w:numPr>
          <w:ilvl w:val="1"/>
          <w:numId w:val="3"/>
        </w:numPr>
        <w:ind w:left="1440" w:hanging="360"/>
        <w:rPr>
          <w:rFonts w:ascii="Montserrat" w:cs="Montserrat" w:eastAsia="Montserrat" w:hAnsi="Montserrat"/>
        </w:rPr>
      </w:pPr>
      <w:bookmarkStart w:colFirst="0" w:colLast="0" w:name="_7nl7polijbir" w:id="14"/>
      <w:bookmarkEnd w:id="14"/>
      <w:r w:rsidDel="00000000" w:rsidR="00000000" w:rsidRPr="00000000">
        <w:rPr>
          <w:rFonts w:ascii="Montserrat" w:cs="Montserrat" w:eastAsia="Montserrat" w:hAnsi="Montserrat"/>
          <w:rtl w:val="0"/>
        </w:rPr>
        <w:t xml:space="preserve">Toe te voegen bijlagen</w:t>
      </w: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jc w:val="center"/>
              <w:rPr>
                <w:rFonts w:ascii="Montserrat" w:cs="Montserrat" w:eastAsia="Montserrat" w:hAnsi="Montserrat"/>
                <w:b w:val="1"/>
                <w:color w:val="f2f2f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rtl w:val="0"/>
              </w:rPr>
              <w:t xml:space="preserve">CATEGORIE A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jc w:val="center"/>
              <w:rPr>
                <w:rFonts w:ascii="Montserrat" w:cs="Montserrat" w:eastAsia="Montserrat" w:hAnsi="Montserrat"/>
                <w:b w:val="1"/>
                <w:color w:val="f2f2f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2f2f2"/>
                <w:rtl w:val="0"/>
              </w:rPr>
              <w:t xml:space="preserve">CATEGORIE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Style w:val="Heading3"/>
              <w:numPr>
                <w:ilvl w:val="0"/>
                <w:numId w:val="8"/>
              </w:numPr>
              <w:spacing w:after="0" w:afterAutospacing="0"/>
              <w:ind w:left="283.46456692913375" w:hanging="360"/>
              <w:rPr>
                <w:rFonts w:ascii="Montserrat" w:cs="Montserrat" w:eastAsia="Montserrat" w:hAnsi="Montserrat"/>
                <w:color w:val="00b1fd"/>
              </w:rPr>
            </w:pPr>
            <w:bookmarkStart w:colFirst="0" w:colLast="0" w:name="_cxh2n17lfshj" w:id="15"/>
            <w:bookmarkEnd w:id="15"/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Financieel plan </w:t>
            </w:r>
          </w:p>
          <w:p w:rsidR="00000000" w:rsidDel="00000000" w:rsidP="00000000" w:rsidRDefault="00000000" w:rsidRPr="00000000" w14:paraId="000000C4">
            <w:pPr>
              <w:pStyle w:val="Heading3"/>
              <w:numPr>
                <w:ilvl w:val="0"/>
                <w:numId w:val="8"/>
              </w:numPr>
              <w:spacing w:before="0" w:beforeAutospacing="0"/>
              <w:ind w:left="283.46456692913375" w:hanging="360"/>
              <w:rPr>
                <w:rFonts w:ascii="Montserrat" w:cs="Montserrat" w:eastAsia="Montserrat" w:hAnsi="Montserrat"/>
                <w:color w:val="00b1fd"/>
              </w:rPr>
            </w:pPr>
            <w:bookmarkStart w:colFirst="0" w:colLast="0" w:name="_i850bdez035h" w:id="16"/>
            <w:bookmarkEnd w:id="16"/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Verklaring Feitelijke vereniging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Style w:val="Heading3"/>
              <w:numPr>
                <w:ilvl w:val="0"/>
                <w:numId w:val="8"/>
              </w:numPr>
              <w:spacing w:after="0" w:afterAutospacing="0"/>
              <w:ind w:left="283.4645669291342" w:hanging="360"/>
              <w:rPr>
                <w:rFonts w:ascii="Montserrat" w:cs="Montserrat" w:eastAsia="Montserrat" w:hAnsi="Montserrat"/>
                <w:color w:val="00b1fd"/>
              </w:rPr>
            </w:pPr>
            <w:bookmarkStart w:colFirst="0" w:colLast="0" w:name="_mqz1qw38rjgq" w:id="17"/>
            <w:bookmarkEnd w:id="17"/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Financieel plan </w:t>
            </w:r>
          </w:p>
          <w:p w:rsidR="00000000" w:rsidDel="00000000" w:rsidP="00000000" w:rsidRDefault="00000000" w:rsidRPr="00000000" w14:paraId="000000C6">
            <w:pPr>
              <w:pStyle w:val="Heading3"/>
              <w:numPr>
                <w:ilvl w:val="0"/>
                <w:numId w:val="8"/>
              </w:numPr>
              <w:spacing w:after="0" w:afterAutospacing="0" w:before="0" w:beforeAutospacing="0"/>
              <w:ind w:left="283.4645669291342" w:hanging="360"/>
              <w:rPr>
                <w:rFonts w:ascii="Montserrat" w:cs="Montserrat" w:eastAsia="Montserrat" w:hAnsi="Montserrat"/>
                <w:color w:val="00b1fd"/>
              </w:rPr>
            </w:pPr>
            <w:bookmarkStart w:colFirst="0" w:colLast="0" w:name="_idh3sjx0q85f" w:id="18"/>
            <w:bookmarkEnd w:id="18"/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 statuten van de vzw </w:t>
            </w:r>
          </w:p>
          <w:p w:rsidR="00000000" w:rsidDel="00000000" w:rsidP="00000000" w:rsidRDefault="00000000" w:rsidRPr="00000000" w14:paraId="000000C7">
            <w:pPr>
              <w:pStyle w:val="Heading3"/>
              <w:numPr>
                <w:ilvl w:val="0"/>
                <w:numId w:val="8"/>
              </w:numPr>
              <w:spacing w:before="0" w:beforeAutospacing="0"/>
              <w:ind w:left="283.4645669291342" w:hanging="360"/>
              <w:rPr>
                <w:rFonts w:ascii="Montserrat" w:cs="Montserrat" w:eastAsia="Montserrat" w:hAnsi="Montserrat"/>
                <w:color w:val="00b1fd"/>
              </w:rPr>
            </w:pPr>
            <w:bookmarkStart w:colFirst="0" w:colLast="0" w:name="_mt7hqleqemk" w:id="19"/>
            <w:bookmarkEnd w:id="19"/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Goedgekeurde jaarrekening van het voorafgaand jaar (of de laatst beschikbare rekening)</w:t>
            </w:r>
            <w:r w:rsidDel="00000000" w:rsidR="00000000" w:rsidRPr="00000000">
              <w:rPr>
                <w:rFonts w:ascii="Montserrat" w:cs="Montserrat" w:eastAsia="Montserrat" w:hAnsi="Montserrat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Style w:val="Heading3"/>
        <w:ind w:left="0" w:firstLine="0"/>
        <w:rPr>
          <w:rFonts w:ascii="Montserrat" w:cs="Montserrat" w:eastAsia="Montserrat" w:hAnsi="Montserrat"/>
        </w:rPr>
      </w:pPr>
      <w:bookmarkStart w:colFirst="0" w:colLast="0" w:name="_1sahntvj8y2i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left" w:pos="2085"/>
        </w:tabs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Het gedetailleerd bu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dget inclusief de inkomstenbronnen en de uitgaven + een indicatie van de uitgaven waarvoor de subsidie gebruikt zal worden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3"/>
        <w:numPr>
          <w:ilvl w:val="0"/>
          <w:numId w:val="4"/>
        </w:numPr>
        <w:spacing w:after="0" w:line="240" w:lineRule="auto"/>
        <w:rPr>
          <w:rFonts w:ascii="Montserrat" w:cs="Montserrat" w:eastAsia="Montserrat" w:hAnsi="Montserrat"/>
        </w:rPr>
      </w:pPr>
      <w:bookmarkStart w:colFirst="0" w:colLast="0" w:name="_o8h088uzgofr" w:id="21"/>
      <w:bookmarkEnd w:id="21"/>
      <w:r w:rsidDel="00000000" w:rsidR="00000000" w:rsidRPr="00000000">
        <w:rPr>
          <w:rFonts w:ascii="Montserrat" w:cs="Montserrat" w:eastAsia="Montserrat" w:hAnsi="Montserrat"/>
          <w:rtl w:val="0"/>
        </w:rPr>
        <w:t xml:space="preserve">Foto’s/illustraties</w:t>
      </w:r>
    </w:p>
    <w:p w:rsidR="00000000" w:rsidDel="00000000" w:rsidP="00000000" w:rsidRDefault="00000000" w:rsidRPr="00000000" w14:paraId="000000C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Maximum 3 foto’s vrij van rechten</w:t>
      </w:r>
    </w:p>
    <w:p w:rsidR="00000000" w:rsidDel="00000000" w:rsidP="00000000" w:rsidRDefault="00000000" w:rsidRPr="00000000" w14:paraId="000000CC">
      <w:pPr>
        <w:rPr>
          <w:rFonts w:ascii="Montserrat" w:cs="Montserrat" w:eastAsia="Montserrat" w:hAnsi="Montserrat"/>
        </w:rPr>
        <w:sectPr>
          <w:headerReference r:id="rId10" w:type="default"/>
          <w:footerReference r:id="rId11" w:type="default"/>
          <w:pgSz w:h="16838" w:w="11906" w:orient="portrait"/>
          <w:pgMar w:bottom="1417" w:top="1700.7874015748032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2085"/>
        </w:tabs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ndien u vragen hebt over dit kandidaatsdossier, gelieve contact op te nemen via mail info@fondsgezondelucht.be </w:t>
      </w:r>
    </w:p>
    <w:p w:rsidR="00000000" w:rsidDel="00000000" w:rsidP="00000000" w:rsidRDefault="00000000" w:rsidRPr="00000000" w14:paraId="000000CE">
      <w:pPr>
        <w:tabs>
          <w:tab w:val="left" w:pos="2085"/>
        </w:tabs>
        <w:jc w:val="center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Het dossier met bijlagen moet via WeTransfer ingediend worden op het adres info@fondsgezondelucht.be en dit voor 1 december 2022, 12 uur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2085"/>
        </w:tabs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Het Reglement van de projectoproep Fonds Gezonde Lucht maakt integraal deel uit van dit kandidaatsdossier. </w:t>
      </w:r>
    </w:p>
    <w:p w:rsidR="00000000" w:rsidDel="00000000" w:rsidP="00000000" w:rsidRDefault="00000000" w:rsidRPr="00000000" w14:paraId="000000D0">
      <w:pPr>
        <w:tabs>
          <w:tab w:val="left" w:pos="2085"/>
        </w:tabs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Uw gegevens worden verwerkt in overeenstemming met de bepalingen van de Europese Verordening 2016/679 (GDPR).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tabs>
          <w:tab w:val="left" w:pos="2085"/>
        </w:tabs>
        <w:spacing w:after="0" w:afterAutospacing="0"/>
        <w:ind w:left="720" w:hanging="360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Verantwoordelijke voor de verwerking van de gegevens: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de Organisatie zoals vermeld in het reglement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tabs>
          <w:tab w:val="left" w:pos="2085"/>
        </w:tabs>
        <w:spacing w:after="0" w:afterAutospacing="0" w:before="0" w:beforeAutospacing="0"/>
        <w:ind w:left="720" w:hanging="360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Doel van de verwerking: Uw persoonsgegevens worden hier gebruikt om contact met u op te nemen in verband met uw aanvraag voor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het Fonds Gezonde Lucht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. Als uw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project wordt geselecteerd, zal een overeenkomst worden ondertekend voor de betaling van de subsidie.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tabs>
          <w:tab w:val="left" w:pos="2085"/>
        </w:tabs>
        <w:spacing w:after="0" w:afterAutospacing="0" w:before="0" w:beforeAutospacing="0"/>
        <w:ind w:left="720" w:hanging="360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Ontvangers van de persoonsgegevens: de Organisatie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zoals vermeld in het reglement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tabs>
          <w:tab w:val="left" w:pos="2085"/>
        </w:tabs>
        <w:spacing w:before="0" w:beforeAutospacing="0"/>
        <w:ind w:left="720" w:hanging="360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U hebt te allen tijde recht op toegang tot een correctie en een beperking van de verwerking van uw gegevens.</w:t>
      </w:r>
    </w:p>
    <w:p w:rsidR="00000000" w:rsidDel="00000000" w:rsidP="00000000" w:rsidRDefault="00000000" w:rsidRPr="00000000" w14:paraId="000000D5">
      <w:pPr>
        <w:tabs>
          <w:tab w:val="left" w:pos="2085"/>
        </w:tabs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Elk verzoek met betrekking tot de uitoefening van uw rechten kan worden gericht aan het volgende adres </w:t>
      </w:r>
      <w:hyperlink r:id="rId12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u w:val="single"/>
            <w:rtl w:val="0"/>
          </w:rPr>
          <w:t xml:space="preserve">info@fondsgezondelucht.be</w:t>
        </w:r>
      </w:hyperlink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D6">
      <w:pPr>
        <w:tabs>
          <w:tab w:val="left" w:pos="2085"/>
        </w:tabs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tabs>
          <w:tab w:val="left" w:pos="2085"/>
        </w:tabs>
        <w:spacing w:after="240" w:before="240" w:lineRule="auto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700.7874015748032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color w:val="000000"/>
        <w:sz w:val="20"/>
        <w:szCs w:val="20"/>
      </w:rPr>
    </w:pPr>
    <w:r w:rsidDel="00000000" w:rsidR="00000000" w:rsidRPr="00000000">
      <w:rPr>
        <w:i w:val="1"/>
        <w:rtl w:val="0"/>
      </w:rPr>
      <w:br w:type="textWrapping"/>
    </w:r>
    <w:r w:rsidDel="00000000" w:rsidR="00000000" w:rsidRPr="00000000">
      <w:rPr>
        <w:sz w:val="20"/>
        <w:szCs w:val="20"/>
        <w:rtl w:val="0"/>
      </w:rPr>
      <w:t xml:space="preserve">Kandidaatsdossier Fonds Gezonde Lucht       </w:t>
    </w:r>
    <w:r w:rsidDel="00000000" w:rsidR="00000000" w:rsidRPr="00000000">
      <w:rPr>
        <w:i w:val="1"/>
        <w:sz w:val="20"/>
        <w:szCs w:val="20"/>
        <w:rtl w:val="0"/>
      </w:rPr>
      <w:t xml:space="preserve">             </w:t>
      <w:tab/>
      <w:t xml:space="preserve">             </w:t>
      <w:tab/>
      <w:t xml:space="preserve">          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3">
    <w:p w:rsidR="00000000" w:rsidDel="00000000" w:rsidP="00000000" w:rsidRDefault="00000000" w:rsidRPr="00000000" w14:paraId="000000D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 naam van uw project wordt gebruikt om uw project te promoten, kies dus liefst een korte naam.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DC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FTE: full time equivalent</w:t>
      </w:r>
    </w:p>
  </w:footnote>
  <w:footnote w:id="2">
    <w:p w:rsidR="00000000" w:rsidDel="00000000" w:rsidP="00000000" w:rsidRDefault="00000000" w:rsidRPr="00000000" w14:paraId="000000DD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Idem</w:t>
      </w:r>
    </w:p>
  </w:footnote>
  <w:footnote w:id="0">
    <w:p w:rsidR="00000000" w:rsidDel="00000000" w:rsidP="00000000" w:rsidRDefault="00000000" w:rsidRPr="00000000" w14:paraId="000000DE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Behalve indien de organisatie nog niet bestond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DF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Behalve indien de organisatie nog niet bestond.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tabs>
        <w:tab w:val="center" w:pos="4536"/>
        <w:tab w:val="right" w:pos="9072"/>
      </w:tabs>
      <w:spacing w:after="0" w:line="240" w:lineRule="auto"/>
      <w:jc w:val="center"/>
      <w:rPr>
        <w:b w:val="1"/>
        <w:sz w:val="44"/>
        <w:szCs w:val="44"/>
      </w:rPr>
    </w:pPr>
    <w:r w:rsidDel="00000000" w:rsidR="00000000" w:rsidRPr="00000000">
      <w:rPr/>
      <w:drawing>
        <wp:inline distB="114300" distT="114300" distL="114300" distR="114300">
          <wp:extent cx="2466162" cy="61245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6162" cy="6124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0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fr-BE"/>
      </w:rPr>
    </w:rPrDefault>
    <w:pPrDefault>
      <w:pPr>
        <w:tabs>
          <w:tab w:val="left" w:pos="2085"/>
        </w:tabs>
        <w:spacing w:after="240"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="276" w:lineRule="auto"/>
      <w:ind w:left="720" w:hanging="360"/>
    </w:pPr>
    <w:rPr>
      <w:color w:val="00b1fd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80" w:lineRule="auto"/>
      <w:ind w:left="1440" w:hanging="360"/>
    </w:pPr>
    <w:rPr>
      <w:color w:val="4bdbd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2160" w:hanging="360"/>
    </w:pPr>
    <w:rPr>
      <w:rFonts w:ascii="Calibri" w:cs="Calibri" w:eastAsia="Calibri" w:hAnsi="Calibri"/>
      <w:b w:val="1"/>
      <w:color w:val="00b1f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tabs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 w:line="240" w:lineRule="auto"/>
    </w:pPr>
    <w:rPr>
      <w:rFonts w:ascii="Avenir" w:cs="Avenir" w:eastAsia="Avenir" w:hAnsi="Avenir"/>
      <w:color w:val="80808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hyperlink" Target="mailto:info@fondsgezondelucht.be" TargetMode="External"/><Relationship Id="rId9" Type="http://schemas.openxmlformats.org/officeDocument/2006/relationships/hyperlink" Target="https://docs.google.com/document/d/1e8EYvxszwLYmSD-XE-mvLO8a7MFduyBVU9g8KZqbRRM/ed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info@fondsgezondelucht.be" TargetMode="External"/><Relationship Id="rId8" Type="http://schemas.openxmlformats.org/officeDocument/2006/relationships/hyperlink" Target="https://docs.google.com/document/d/16uGn5-RIEBbEU9P7zrBSkKMcvVNzfUNY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